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i w:val="0"/>
          <w:color w:val="0F172A"/>
          <w:sz w:val="38"/>
        </w:rPr>
        <w:t>SITE VISIT CHECKLIST</w:t>
      </w:r>
    </w:p>
    <w:p>
      <w:pPr>
        <w:spacing w:after="160"/>
      </w:pPr>
      <w:r>
        <w:rPr>
          <w:rFonts w:ascii="Arial" w:hAnsi="Arial"/>
          <w:b w:val="0"/>
          <w:i/>
          <w:color w:val="475569"/>
          <w:sz w:val="20"/>
        </w:rPr>
        <w:t>A field form for consistent observations, measurements, photographs, constraints, and follow-up actions.</w:t>
      </w: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3888"/>
        <w:gridCol w:w="1440"/>
        <w:gridCol w:w="3888"/>
      </w:tblGrid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Project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Project no.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Location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Visit date/time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Observer(s)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Weather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Recent rainfall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Purpose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8712"/>
      </w:tblGrid>
      <w:tr>
        <w:tc>
          <w:tcPr>
            <w:tcW w:type="dxa" w:w="5328"/>
            <w:shd w:fill="F97316"/>
            <w:tcBorders>
              <w:top w:val="single" w:sz="4" w:color="F97316"/>
              <w:left w:val="single" w:sz="4" w:color="F97316"/>
              <w:bottom w:val="single" w:sz="4" w:color="F97316"/>
              <w:right w:val="single" w:sz="4" w:color="F97316"/>
              <w:insideH w:val="single" w:sz="4" w:color="F97316"/>
              <w:insideV w:val="single" w:sz="4" w:color="F9731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SAFETY</w:t>
            </w:r>
          </w:p>
        </w:tc>
        <w:tc>
          <w:tcPr>
            <w:tcW w:type="dxa" w:w="5328"/>
            <w:shd w:fill="FFF7ED"/>
            <w:tcBorders>
              <w:top w:val="single" w:sz="4" w:color="F97316"/>
              <w:left w:val="single" w:sz="4" w:color="F97316"/>
              <w:bottom w:val="single" w:sz="4" w:color="F97316"/>
              <w:right w:val="single" w:sz="4" w:color="F97316"/>
              <w:insideH w:val="single" w:sz="4" w:color="F97316"/>
              <w:insideV w:val="single" w:sz="4" w:color="F9731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Complete a task-specific safety assessment before entering the site. Do not enter excavations, confined spaces, unstable slopes, traffic areas, or restricted property without appropriate authorization and controls.</w:t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PRE-VISIT PREPARATION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Review available plans, prior reports, grading information, utility records, and the stated purpose of the visit.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Confirm site access, owner or contractor contact, required personal protective equipment, and restricted areas.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Prepare a marked base plan or aerial image for observation and photo locations.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Confirm what decisions the visit is expected to support and what information cannot be established visually.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GROUND SURFACE AND DRAINAGE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grades, low areas, ponding, swales, ditches, downspouts, erosion, sediment, and drainage outlets.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Note seepage, springs, wet soil, staining, vegetation changes, sump discharge, irrigation, and utility-leak indicators.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Trace where runoff comes from and where it leaves the observed area, including off-site contributions.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recent grading, fill placement, excavation, trenching, or surface-cover changes.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SOIL, ROCK, AND EARTHWORK OBSERVATIONS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Describe exposed material using visual-manual terms and distinguish apparent fill from native material where possible.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Note soft, pumping, loose, organic, expansive, collapsible, erodible, or frost-susceptible conditions.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rock outcrops, weathering, discontinuities, rippability observations, and excavation refusal if visible.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Identify stockpiles, borrow sources, proof-roll response, compaction operations, and test locations where relevant.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STRUCTURES, PAVEMENTS, WALLS, AND SLOPES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Document cracking, settlement, heave, rotation, lateral movement, distortion, leakage, and repair history.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Check retaining-wall drainage, backfill condition, bulging, tilting, joint opening, toe condition, and crest loading.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Check slopes for scarps, tension cracks, hummocky ground, toe bulging, erosion, seepage, and displaced features.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pavement cracking, rutting, pumping, faulting, edge distress, base exposure, and drainage relationship.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OBSERVATION AND MEASUREMENT LOG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655"/>
        <w:gridCol w:w="3888"/>
        <w:gridCol w:w="1512"/>
        <w:gridCol w:w="1152"/>
        <w:gridCol w:w="1800"/>
      </w:tblGrid>
      <w:tr>
        <w:tc>
          <w:tcPr>
            <w:tcW w:type="dxa" w:w="648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1656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Location</w:t>
            </w:r>
          </w:p>
        </w:tc>
        <w:tc>
          <w:tcPr>
            <w:tcW w:type="dxa" w:w="3888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Observation</w:t>
            </w:r>
          </w:p>
        </w:tc>
        <w:tc>
          <w:tcPr>
            <w:tcW w:type="dxa" w:w="151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Measurement</w:t>
            </w:r>
          </w:p>
        </w:tc>
        <w:tc>
          <w:tcPr>
            <w:tcW w:type="dxa" w:w="115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Photo ID</w:t>
            </w:r>
          </w:p>
        </w:tc>
        <w:tc>
          <w:tcPr>
            <w:tcW w:type="dxa" w:w="18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Follow-up</w:t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2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3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4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5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6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7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8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9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10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388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8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PHOTO LOG</w:t>
            </w:r>
          </w:p>
        </w:tc>
      </w:tr>
    </w:tbl>
    <w:tbl>
      <w:tblPr>
        <w:tblW w:type="dxa" w:w="10512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2015"/>
        <w:gridCol w:w="1296"/>
        <w:gridCol w:w="1944"/>
        <w:gridCol w:w="4464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Photo</w:t>
            </w:r>
          </w:p>
        </w:tc>
        <w:tc>
          <w:tcPr>
            <w:tcW w:type="dxa" w:w="2016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Location</w:t>
            </w:r>
          </w:p>
        </w:tc>
        <w:tc>
          <w:tcPr>
            <w:tcW w:type="dxa" w:w="1296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Direction</w:t>
            </w:r>
          </w:p>
        </w:tc>
        <w:tc>
          <w:tcPr>
            <w:tcW w:type="dxa" w:w="194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Scale / reference</w:t>
            </w:r>
          </w:p>
        </w:tc>
        <w:tc>
          <w:tcPr>
            <w:tcW w:type="dxa" w:w="44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Description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2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3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4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5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6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7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8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9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10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11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12</w:t>
            </w:r>
          </w:p>
        </w:tc>
        <w:tc>
          <w:tcPr>
            <w:tcW w:type="dxa" w:w="201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9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CLOSEOUT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areas that were inaccessible, covered, unsafe, or outside the authorized scope.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Identify urgent safety or active-movement concerns communicated during or immediately after the visit.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List additional exploration, survey, monitoring, testing, calculations, or specialist review needed.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Confirm that photographs, notes, measurements, and marked plans are stored with the project record.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3888"/>
        <w:gridCol w:w="1440"/>
        <w:gridCol w:w="3888"/>
      </w:tblGrid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Prepared by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Reviewed by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8064"/>
      <w:gridCol w:w="2592"/>
    </w:tblGrid>
    <w:tr>
      <w:tc>
        <w:tcPr>
          <w:tcW w:type="dxa" w:w="5328"/>
        </w:tcPr>
        <w:p>
          <w:r>
            <w:rPr>
              <w:rFonts w:ascii="Arial" w:hAnsi="Arial"/>
              <w:b w:val="0"/>
              <w:i w:val="0"/>
              <w:color w:val="475569"/>
              <w:sz w:val="14"/>
            </w:rPr>
            <w:t>Educational template - verify project-specific requirements and obtain professional review where required.</w:t>
          </w:r>
        </w:p>
      </w:tc>
      <w:tc>
        <w:tcPr>
          <w:tcW w:type="dxa" w:w="5328"/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475569"/>
              <w:sz w:val="16"/>
            </w:rPr>
            <w:t xml:space="preserve">Page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208"/>
      <w:gridCol w:w="2448"/>
    </w:tblGrid>
    <w:tr>
      <w:tc>
        <w:tcPr>
          <w:tcW w:type="dxa" w:w="5328"/>
          <w:shd w:fill="0F172A"/>
          <w:tcMar>
            <w:top w:w="50" w:type="dxa"/>
            <w:start w:w="90" w:type="dxa"/>
            <w:bottom w:w="50" w:type="dxa"/>
            <w:end w:w="90" w:type="dxa"/>
          </w:tcMar>
          <w:tcBorders>
            <w:top w:val="single" w:sz="2" w:color="0F172A"/>
            <w:left w:val="single" w:sz="2" w:color="0F172A"/>
            <w:bottom w:val="single" w:sz="2" w:color="0F172A"/>
            <w:right w:val="single" w:sz="2" w:color="0F172A"/>
            <w:insideH w:val="single" w:sz="2" w:color="0F172A"/>
            <w:insideV w:val="single" w:sz="2" w:color="0F172A"/>
          </w:tcBorders>
        </w:tcPr>
        <w:p>
          <w:r>
            <w:rPr>
              <w:rFonts w:ascii="Arial" w:hAnsi="Arial"/>
              <w:b/>
              <w:i w:val="0"/>
              <w:color w:val="FFFFFF"/>
              <w:sz w:val="16"/>
            </w:rPr>
            <w:t>CIVIL GEO TOOLS</w:t>
          </w:r>
        </w:p>
      </w:tc>
      <w:tc>
        <w:tcPr>
          <w:tcW w:type="dxa" w:w="5328"/>
          <w:shd w:fill="1E40AF"/>
          <w:tcMar>
            <w:top w:w="50" w:type="dxa"/>
            <w:start w:w="90" w:type="dxa"/>
            <w:bottom w:w="50" w:type="dxa"/>
            <w:end w:w="90" w:type="dxa"/>
          </w:tcMar>
          <w:tcBorders>
            <w:top w:val="single" w:sz="2" w:color="0F172A"/>
            <w:left w:val="single" w:sz="2" w:color="0F172A"/>
            <w:bottom w:val="single" w:sz="2" w:color="0F172A"/>
            <w:right w:val="single" w:sz="2" w:color="0F172A"/>
            <w:insideH w:val="single" w:sz="2" w:color="0F172A"/>
            <w:insideV w:val="single" w:sz="2" w:color="0F172A"/>
          </w:tcBorders>
        </w:tcPr>
        <w:p>
          <w:pPr>
            <w:jc w:val="right"/>
          </w:pPr>
          <w:r>
            <w:rPr>
              <w:rFonts w:ascii="Arial" w:hAnsi="Arial"/>
              <w:b/>
              <w:i w:val="0"/>
              <w:color w:val="FFFFFF"/>
              <w:sz w:val="16"/>
            </w:rPr>
            <w:t>FIELD RESOURCE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F172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E40A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Visit Checklist</dc:title>
  <dc:subject>A field form for consistent observations, measurements, photographs, constraints, and follow-up actions.</dc:subject>
  <dc:creator>Civil Geo Tools</dc:creator>
  <cp:keywords>civil engineering, geotechnical engineering, template</cp:keywords>
  <dc:description>generated by python-docx</dc:description>
  <cp:lastModifiedBy>Civil Geo Tools</cp:lastModifiedBy>
  <cp:revision>1</cp:revision>
  <dcterms:created xsi:type="dcterms:W3CDTF">2013-12-23T23:15:00Z</dcterms:created>
  <dcterms:modified xsi:type="dcterms:W3CDTF">2013-12-23T23:15:00Z</dcterms:modified>
  <cp:category/>
</cp:coreProperties>
</file>